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2025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LORD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,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I WANT TO SEE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HIDDEN MANNA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  <w:lang w:val="en-US"/>
        </w:rPr>
        <w:t>12PM</w:t>
        <w:tab/>
        <w:tab/>
        <w:t>THE LORD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SUPPER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IA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  <w:t>THE LORD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SUPPER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IB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4</w:t>
        <w:tab/>
      </w:r>
      <w:r>
        <w:rPr>
          <w:b w:val="1"/>
          <w:bCs w:val="1"/>
          <w:rtl w:val="0"/>
        </w:rPr>
        <w:tab/>
        <w:t>11AM</w:t>
        <w:tab/>
        <w:tab/>
        <w:t>LEADERSHIP DEVELOPMENT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Pastor Mathis</w:t>
        <w:tab/>
        <w:tab/>
      </w:r>
    </w:p>
    <w:p>
      <w:pPr>
        <w:pStyle w:val="Body A"/>
      </w:pPr>
      <w:r>
        <w:rPr>
          <w:b w:val="1"/>
          <w:bCs w:val="1"/>
        </w:rPr>
        <w:tab/>
        <w:tab/>
        <w:tab/>
      </w: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 xml:space="preserve">   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October 5</w:t>
      </w:r>
      <w:r>
        <w:rPr>
          <w:b w:val="1"/>
          <w:bCs w:val="1"/>
          <w:u w:color="942192"/>
          <w:rtl w:val="0"/>
        </w:rPr>
        <w:tab/>
        <w:tab/>
        <w:t>8AM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 WANT TO GET BEHIND THE VEIL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</w:p>
    <w:p>
      <w:pPr>
        <w:pStyle w:val="Body A"/>
        <w:rPr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I Corinthians 2:6-10 (MSG)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 WANT TO GET BEHIND THE VEIL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</w:t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I Corinthians 2:11-16 (NLT)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7</w:t>
      </w:r>
      <w:r>
        <w:rPr>
          <w:b w:val="1"/>
          <w:bCs w:val="1"/>
          <w:rtl w:val="0"/>
        </w:rPr>
        <w:tab/>
        <w:tab/>
        <w:t>6AM-4PM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I Want To See Clearly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Pathway and All Along the Way My Hidden Manna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9</w:t>
        <w:tab/>
        <w:tab/>
        <w:t>12PM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IIA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IIB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October 12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8AM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SEEING PASS WHAT IS TO WHAT SHALL BECOME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 xml:space="preserve">    PT I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I Samuel 13:13-14; 16:1-13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>10AM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SEEING PASS WHAT IS TO WHAT SHALL BECOME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 xml:space="preserve">    PT II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Jeremiah 29:4-13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14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6 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I Want To See Clearly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Pathway and All Along the Way My Hidden Manna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16</w:t>
        <w:tab/>
        <w:tab/>
        <w:t>12PM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IIIA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IIIB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19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8AM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KEEP DREAMING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GENESIS 37:5-11; 47:11-12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</w:r>
      <w:r>
        <w:rPr>
          <w:b w:val="1"/>
          <w:bCs w:val="1"/>
        </w:rPr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>10 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KEEP DREAMING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GENESIS 37:5-11; 47:11-12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21</w:t>
        <w:tab/>
      </w:r>
      <w:r>
        <w:rPr>
          <w:b w:val="1"/>
          <w:bCs w:val="1"/>
          <w:rtl w:val="0"/>
        </w:rPr>
        <w:tab/>
        <w:t>6 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>L</w:t>
      </w:r>
      <w:r>
        <w:rPr>
          <w:b w:val="1"/>
          <w:bCs w:val="1"/>
          <w:i w:val="1"/>
          <w:iCs w:val="1"/>
          <w:rtl w:val="0"/>
          <w:lang w:val="en-US"/>
        </w:rPr>
        <w:t xml:space="preserve">ord, </w:t>
      </w:r>
      <w:r>
        <w:rPr>
          <w:b w:val="1"/>
          <w:bCs w:val="1"/>
          <w:i w:val="1"/>
          <w:iCs w:val="1"/>
          <w:rtl w:val="0"/>
          <w:lang w:val="en-US"/>
        </w:rPr>
        <w:t xml:space="preserve">I Want To See Clearly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Pathway and All Along the Way My Hidden Manna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23</w:t>
        <w:tab/>
        <w:tab/>
        <w:t>12PM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IVA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IVB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25</w:t>
        <w:tab/>
        <w:tab/>
        <w:t>12-4PM</w:t>
        <w:tab/>
      </w:r>
      <w:r>
        <w:rPr>
          <w:b w:val="1"/>
          <w:bCs w:val="1"/>
          <w:i w:val="1"/>
          <w:iCs w:val="1"/>
          <w:rtl w:val="0"/>
          <w:lang w:val="en-US"/>
        </w:rPr>
        <w:t>THE POWER OF PINK: LIVING BEYOND CANCER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ab/>
        <w:tab/>
        <w:t xml:space="preserve">Lady V - </w:t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Living Out Loud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Biagettis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77 Campbell Ave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West Haven, CT 06516</w:t>
      </w:r>
    </w:p>
    <w:p>
      <w:pPr>
        <w:pStyle w:val="Body A"/>
      </w:pPr>
      <w:r>
        <w:rPr>
          <w:b w:val="1"/>
          <w:bCs w:val="1"/>
          <w:rtl w:val="0"/>
        </w:rPr>
        <w:tab/>
        <w:tab/>
        <w:tab/>
        <w:tab/>
        <w:tab/>
        <w:t>Subscriptions: $50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October 26</w:t>
        <w:tab/>
        <w:tab/>
        <w:t>8AM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LORD, I WANT TO SEE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Luke 18:35-43 (TPT)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>10AM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SIR, WE WOULD SEE JESUS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John 12:20-26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28</w:t>
        <w:tab/>
        <w:tab/>
      </w:r>
      <w:r>
        <w:rPr>
          <w:b w:val="1"/>
          <w:bCs w:val="1"/>
          <w:rtl w:val="0"/>
          <w:lang w:val="en-US"/>
        </w:rPr>
        <w:t>6 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>L</w:t>
      </w:r>
      <w:r>
        <w:rPr>
          <w:b w:val="1"/>
          <w:bCs w:val="1"/>
          <w:i w:val="1"/>
          <w:iCs w:val="1"/>
          <w:rtl w:val="0"/>
          <w:lang w:val="en-US"/>
        </w:rPr>
        <w:t xml:space="preserve">ord, </w:t>
      </w:r>
      <w:r>
        <w:rPr>
          <w:b w:val="1"/>
          <w:bCs w:val="1"/>
          <w:i w:val="1"/>
          <w:iCs w:val="1"/>
          <w:rtl w:val="0"/>
          <w:lang w:val="en-US"/>
        </w:rPr>
        <w:t xml:space="preserve">I Want To See Clearly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Pathway and All Along the Way My Hidden Manna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30</w:t>
        <w:tab/>
        <w:tab/>
      </w:r>
      <w:r>
        <w:rPr>
          <w:b w:val="1"/>
          <w:bCs w:val="1"/>
          <w:rtl w:val="0"/>
          <w:lang w:val="en-US"/>
        </w:rPr>
        <w:t>12PM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VA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HIDDEN MANNA: LORD, I WANT TO SEE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VB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31</w:t>
        <w:tab/>
        <w:tab/>
      </w:r>
      <w:r>
        <w:rPr>
          <w:b w:val="1"/>
          <w:bCs w:val="1"/>
          <w:rtl w:val="0"/>
          <w:lang w:val="en-US"/>
        </w:rPr>
        <w:t>6AM</w:t>
        <w:tab/>
        <w:tab/>
        <w:t>CALL TO PRAYER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  <w:tab/>
        <w:tab/>
      </w:r>
    </w:p>
    <w:p>
      <w:pPr>
        <w:pStyle w:val="Body A"/>
      </w:pPr>
      <w:r>
        <w:rPr>
          <w:b w:val="1"/>
          <w:bCs w:val="1"/>
        </w:rPr>
        <w:tab/>
        <w:tab/>
        <w:tab/>
      </w:r>
    </w:p>
    <w:p>
      <w:pPr>
        <w:pStyle w:val="Body A"/>
      </w:pP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de-D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>9:45AM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10:30AM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Noon Day 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Evening 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Thursday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>Pastor</w:t>
      </w:r>
      <w:r>
        <w:rPr>
          <w:rFonts w:ascii="Times New Roman" w:hAnsi="Times New Roman" w:hint="default"/>
          <w:b w:val="1"/>
          <w:bCs w:val="1"/>
          <w:kern w:val="28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s Teaching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7PM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>Pastor</w:t>
      </w:r>
      <w:r>
        <w:rPr>
          <w:rFonts w:ascii="Times New Roman" w:hAnsi="Times New Roman" w:hint="default"/>
          <w:b w:val="1"/>
          <w:bCs w:val="1"/>
          <w:kern w:val="28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s Teaching</w:t>
      </w: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